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Забайкальский краевой суд по представлению прокурора отменил условное осуждение и направил виновного в колонию</w:t>
      </w:r>
    </w:p>
    <w:p w14:paraId="02000000">
      <w:pPr>
        <w:widowControl w:val="1"/>
        <w:spacing w:after="0"/>
        <w:ind w:firstLine="0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widowControl w:val="1"/>
        <w:spacing w:after="0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 </w:t>
      </w:r>
      <w:r>
        <w:rPr>
          <w:rFonts w:ascii="Times New Roman" w:hAnsi="Times New Roman"/>
          <w:sz w:val="28"/>
        </w:rPr>
        <w:t>Балейской</w:t>
      </w:r>
      <w:r>
        <w:rPr>
          <w:rFonts w:ascii="Times New Roman" w:hAnsi="Times New Roman"/>
          <w:sz w:val="28"/>
        </w:rPr>
        <w:t xml:space="preserve"> межрайонной прокуратуры поддержал государственное обвинение по уголовному делу в отношении 46-и летнего жителя районной столицы.</w:t>
      </w:r>
    </w:p>
    <w:p w14:paraId="04000000">
      <w:pPr>
        <w:widowControl w:val="1"/>
        <w:spacing w:after="0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июне 2024 житель г. Балей, находясь в состоянии алкогольного опьянения, будучи лицом, подвергнутым административному наказанию за управление транспортным средством в состоянии опьянения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вновь сел за руль автомобиля марки «ВАЗ-2121»</w:t>
      </w:r>
      <w:r>
        <w:rPr>
          <w:rFonts w:ascii="Times New Roman" w:hAnsi="Times New Roman"/>
          <w:sz w:val="28"/>
        </w:rPr>
        <w:t xml:space="preserve"> и, в нарушение Правил дорожного движения, двигался на указанном автомобиле по г. Балей до остановки автомобиля сотрудниками Госавтоинспекции.</w:t>
      </w:r>
    </w:p>
    <w:p w14:paraId="05000000">
      <w:pPr>
        <w:widowControl w:val="1"/>
        <w:spacing w:after="0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Признав подсудимого виновным, суд первой инстанции назначил ему наказание в виде условного лишения свободы. Однако, судом не в полной мере учтены характер и степень общественной опасности содеянного, а также рецидив преступлений</w:t>
      </w:r>
      <w:r>
        <w:rPr>
          <w:rFonts w:ascii="Times New Roman" w:hAnsi="Times New Roman"/>
          <w:sz w:val="28"/>
        </w:rPr>
        <w:t>, т.к.</w:t>
      </w:r>
      <w:r>
        <w:rPr>
          <w:rFonts w:ascii="Times New Roman" w:hAnsi="Times New Roman"/>
          <w:sz w:val="28"/>
        </w:rPr>
        <w:t xml:space="preserve"> имея судимость за тяжкое и особо тяжкое преступления, </w:t>
      </w:r>
      <w:r>
        <w:rPr>
          <w:rFonts w:ascii="Times New Roman" w:hAnsi="Times New Roman"/>
          <w:sz w:val="28"/>
        </w:rPr>
        <w:t>житель г. Балей</w:t>
      </w:r>
      <w:r>
        <w:rPr>
          <w:rFonts w:ascii="Times New Roman" w:hAnsi="Times New Roman"/>
          <w:sz w:val="28"/>
        </w:rPr>
        <w:t xml:space="preserve"> вновь совершил умышленное преступление, посягнувшее на безопасность дорожного движения, что свидетельствует о том, что он должных выводов для себя после отбытия наказания не сделал, на путь исправления не встал, продолж</w:t>
      </w:r>
      <w:r>
        <w:rPr>
          <w:rFonts w:ascii="Times New Roman" w:hAnsi="Times New Roman"/>
          <w:sz w:val="28"/>
        </w:rPr>
        <w:t>ил</w:t>
      </w:r>
      <w:r>
        <w:rPr>
          <w:rFonts w:ascii="Times New Roman" w:hAnsi="Times New Roman"/>
          <w:sz w:val="28"/>
        </w:rPr>
        <w:t xml:space="preserve"> совершать преступления</w:t>
      </w:r>
    </w:p>
    <w:p w14:paraId="06000000">
      <w:pPr>
        <w:widowControl w:val="1"/>
        <w:spacing w:after="0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согласившись с мягкостью провозглашенного приговора, государственный обвинитель обжаловал его в апелляционном порядке.</w:t>
      </w:r>
    </w:p>
    <w:p w14:paraId="07000000">
      <w:pPr>
        <w:widowControl w:val="1"/>
        <w:spacing w:after="0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Забайкальский краевой суд по представлению прокурора изменил приговор </w:t>
      </w:r>
      <w:r>
        <w:rPr>
          <w:rFonts w:ascii="Times New Roman" w:hAnsi="Times New Roman"/>
          <w:sz w:val="28"/>
        </w:rPr>
        <w:t>Балейского</w:t>
      </w:r>
      <w:r>
        <w:rPr>
          <w:rFonts w:ascii="Times New Roman" w:hAnsi="Times New Roman"/>
          <w:sz w:val="28"/>
        </w:rPr>
        <w:t xml:space="preserve"> городского суда, постановленный </w:t>
      </w:r>
      <w:r>
        <w:rPr>
          <w:rFonts w:ascii="Times New Roman" w:hAnsi="Times New Roman"/>
          <w:sz w:val="28"/>
        </w:rPr>
        <w:t>в сентябре 2024 года по ч.1 ст.264.1 УК РФ (управление транспортным средством в состоянии опьянения лицом, подвергнутым административному наказанию</w:t>
      </w:r>
      <w:r>
        <w:rPr>
          <w:rFonts w:ascii="Times New Roman" w:hAnsi="Times New Roman"/>
          <w:sz w:val="28"/>
        </w:rPr>
        <w:t xml:space="preserve"> или имеющим судимость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соответствии с доводами прокуратуры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сключил из приговора указание об условном осуждении виновного и назначил ему наказание в виде реального лишения свободы сроком на 1 год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отбыванием наказания в исправительной колонии строгого режима</w:t>
      </w:r>
      <w:r>
        <w:rPr>
          <w:rFonts w:ascii="Times New Roman" w:hAnsi="Times New Roman"/>
          <w:sz w:val="28"/>
        </w:rPr>
        <w:t>, с лишением права заниматься деятельностью, связанной с управлением транспортными средствами сроком на 2 года.</w:t>
      </w:r>
    </w:p>
    <w:p w14:paraId="08000000">
      <w:pPr>
        <w:widowControl w:val="1"/>
        <w:spacing w:after="0"/>
        <w:ind w:firstLine="737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09000000">
      <w:pPr>
        <w:widowControl w:val="1"/>
        <w:spacing w:after="0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Информацию предоставил помощник </w:t>
      </w:r>
      <w:r>
        <w:rPr>
          <w:rFonts w:ascii="Times New Roman" w:hAnsi="Times New Roman"/>
          <w:i w:val="1"/>
          <w:sz w:val="28"/>
        </w:rPr>
        <w:t>Балейского</w:t>
      </w:r>
      <w:r>
        <w:rPr>
          <w:rFonts w:ascii="Times New Roman" w:hAnsi="Times New Roman"/>
          <w:i w:val="1"/>
          <w:sz w:val="28"/>
        </w:rPr>
        <w:t xml:space="preserve"> межрайонного прокурора </w:t>
      </w:r>
      <w:r>
        <w:rPr>
          <w:rFonts w:ascii="Times New Roman" w:hAnsi="Times New Roman"/>
          <w:i w:val="1"/>
          <w:sz w:val="28"/>
        </w:rPr>
        <w:t xml:space="preserve">юрист 3 класса </w:t>
      </w:r>
      <w:r>
        <w:rPr>
          <w:rFonts w:ascii="Times New Roman" w:hAnsi="Times New Roman"/>
          <w:i w:val="1"/>
          <w:sz w:val="28"/>
        </w:rPr>
        <w:t>Козак Мария Витальевна.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2025-02-17T11:32:00Z</dcterms:created>
  <dcterms:modified xsi:type="dcterms:W3CDTF">2025-07-03T13:34:53Z</dcterms:modified>
</cp:coreProperties>
</file>